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1444"/>
        <w:rPr>
          <w:rFonts w:ascii="黑体" w:hAnsi="黑体" w:eastAsia="黑体" w:cs="黑体"/>
          <w:b/>
          <w:color w:val="000000"/>
          <w:sz w:val="36"/>
        </w:rPr>
      </w:pPr>
      <w:r>
        <w:rPr>
          <w:rFonts w:ascii="黑体" w:hAnsi="黑体" w:eastAsia="黑体" w:cs="黑体"/>
          <w:b/>
          <w:color w:val="000000"/>
          <w:sz w:val="36"/>
        </w:rPr>
        <w:t>招标编号：1181260506001</w:t>
      </w:r>
      <w:r>
        <w:rPr>
          <w:rFonts w:hint="eastAsia" w:ascii="黑体" w:hAnsi="黑体" w:eastAsia="黑体" w:cs="黑体"/>
          <w:b/>
          <w:color w:val="000000"/>
          <w:sz w:val="36"/>
        </w:rPr>
        <w:t xml:space="preserve">          </w:t>
      </w:r>
    </w:p>
    <w:p>
      <w:pPr>
        <w:tabs>
          <w:tab w:val="left" w:pos="2112"/>
        </w:tabs>
        <w:spacing w:line="360" w:lineRule="auto"/>
        <w:jc w:val="left"/>
        <w:rPr>
          <w:rFonts w:hint="eastAsia" w:eastAsia="宋体"/>
          <w:color w:val="000000"/>
          <w:sz w:val="30"/>
          <w:lang w:eastAsia="zh-CN"/>
        </w:rPr>
      </w:pPr>
      <w:r>
        <w:rPr>
          <w:rFonts w:hint="eastAsia" w:eastAsia="宋体"/>
          <w:color w:val="000000"/>
          <w:sz w:val="30"/>
          <w:lang w:eastAsia="zh-CN"/>
        </w:rPr>
        <w:tab/>
      </w: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36"/>
        </w:rPr>
      </w:pPr>
      <w:r>
        <w:rPr>
          <w:rFonts w:ascii="黑体" w:hAnsi="黑体" w:eastAsia="黑体" w:cs="黑体"/>
          <w:b/>
          <w:color w:val="000000"/>
          <w:sz w:val="36"/>
        </w:rPr>
        <w:t>萨博</w:t>
      </w:r>
      <w:r>
        <w:rPr>
          <w:rFonts w:hint="eastAsia" w:ascii="黑体" w:hAnsi="黑体" w:eastAsia="黑体" w:cs="黑体"/>
          <w:b/>
          <w:color w:val="000000"/>
          <w:sz w:val="36"/>
          <w:lang w:val="en-US" w:eastAsia="zh-CN"/>
        </w:rPr>
        <w:t>汽车</w:t>
      </w:r>
      <w:r>
        <w:rPr>
          <w:rFonts w:hint="eastAsia" w:ascii="黑体" w:hAnsi="黑体" w:eastAsia="黑体" w:cs="黑体"/>
          <w:b/>
          <w:color w:val="000000"/>
          <w:sz w:val="36"/>
        </w:rPr>
        <w:t>职工之家隐患治理项目的</w:t>
      </w:r>
      <w:r>
        <w:rPr>
          <w:rFonts w:ascii="黑体" w:hAnsi="黑体" w:eastAsia="黑体" w:cs="黑体"/>
          <w:b/>
          <w:color w:val="000000"/>
          <w:sz w:val="36"/>
        </w:rPr>
        <w:t>招标文件</w:t>
      </w: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color w:val="000000"/>
          <w:sz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36"/>
        </w:rPr>
      </w:pPr>
      <w:r>
        <w:rPr>
          <w:rFonts w:ascii="黑体" w:hAnsi="黑体" w:eastAsia="黑体" w:cs="黑体"/>
          <w:b/>
          <w:color w:val="000000"/>
          <w:sz w:val="36"/>
        </w:rPr>
        <w:t>济南萨博特种汽车有限公司</w:t>
      </w: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36"/>
        </w:rPr>
      </w:pPr>
      <w:r>
        <w:rPr>
          <w:rFonts w:ascii="黑体" w:hAnsi="黑体" w:eastAsia="黑体" w:cs="黑体"/>
          <w:b/>
          <w:color w:val="000000"/>
          <w:sz w:val="36"/>
        </w:rPr>
        <w:t>202</w:t>
      </w:r>
      <w:r>
        <w:rPr>
          <w:rFonts w:hint="eastAsia" w:ascii="黑体" w:hAnsi="黑体" w:eastAsia="黑体" w:cs="黑体"/>
          <w:b/>
          <w:color w:val="000000"/>
          <w:sz w:val="36"/>
        </w:rPr>
        <w:t>6</w:t>
      </w:r>
      <w:r>
        <w:rPr>
          <w:rFonts w:ascii="黑体" w:hAnsi="黑体" w:eastAsia="黑体" w:cs="黑体"/>
          <w:b/>
          <w:color w:val="000000"/>
          <w:sz w:val="36"/>
        </w:rPr>
        <w:t>年</w:t>
      </w:r>
      <w:r>
        <w:rPr>
          <w:rFonts w:hint="eastAsia" w:ascii="黑体" w:hAnsi="黑体" w:eastAsia="黑体" w:cs="黑体"/>
          <w:b/>
          <w:color w:val="000000"/>
          <w:sz w:val="36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6"/>
        </w:rPr>
        <w:t xml:space="preserve"> </w:t>
      </w:r>
      <w:r>
        <w:rPr>
          <w:rFonts w:ascii="黑体" w:hAnsi="黑体" w:eastAsia="黑体" w:cs="黑体"/>
          <w:b/>
          <w:color w:val="000000"/>
          <w:sz w:val="36"/>
        </w:rPr>
        <w:t>月</w:t>
      </w:r>
      <w:r>
        <w:rPr>
          <w:rFonts w:hint="eastAsia" w:ascii="黑体" w:hAnsi="黑体" w:eastAsia="黑体" w:cs="黑体"/>
          <w:b/>
          <w:color w:val="000000"/>
          <w:sz w:val="36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36"/>
        </w:rPr>
        <w:t xml:space="preserve"> </w:t>
      </w:r>
      <w:r>
        <w:rPr>
          <w:rFonts w:ascii="黑体" w:hAnsi="黑体" w:eastAsia="黑体" w:cs="黑体"/>
          <w:b/>
          <w:color w:val="000000"/>
          <w:sz w:val="36"/>
        </w:rPr>
        <w:t>日</w:t>
      </w:r>
    </w:p>
    <w:p>
      <w:pPr>
        <w:spacing w:line="360" w:lineRule="auto"/>
        <w:jc w:val="center"/>
        <w:rPr>
          <w:rFonts w:ascii="黑体" w:hAnsi="黑体" w:eastAsia="黑体" w:cs="黑体"/>
          <w:b/>
          <w:color w:val="000000"/>
          <w:sz w:val="36"/>
        </w:rPr>
      </w:pPr>
      <w:r>
        <w:rPr>
          <w:rFonts w:ascii="黑体" w:hAnsi="黑体" w:eastAsia="黑体" w:cs="黑体"/>
          <w:b/>
          <w:color w:val="000000"/>
          <w:sz w:val="36"/>
        </w:rPr>
        <w:br w:type="page"/>
      </w:r>
      <w:r>
        <w:rPr>
          <w:rFonts w:ascii="黑体" w:hAnsi="黑体" w:eastAsia="黑体" w:cs="黑体"/>
          <w:b/>
          <w:color w:val="000000"/>
          <w:sz w:val="36"/>
        </w:rPr>
        <w:t>萨博</w:t>
      </w:r>
      <w:r>
        <w:rPr>
          <w:rFonts w:hint="eastAsia" w:ascii="黑体" w:hAnsi="黑体" w:eastAsia="黑体" w:cs="黑体"/>
          <w:b/>
          <w:color w:val="000000"/>
          <w:sz w:val="36"/>
          <w:lang w:val="en-US" w:eastAsia="zh-CN"/>
        </w:rPr>
        <w:t>汽车</w:t>
      </w:r>
      <w:bookmarkStart w:id="1" w:name="_GoBack"/>
      <w:bookmarkEnd w:id="1"/>
      <w:r>
        <w:rPr>
          <w:rFonts w:ascii="黑体" w:hAnsi="黑体" w:eastAsia="黑体" w:cs="黑体"/>
          <w:b/>
          <w:color w:val="000000"/>
          <w:sz w:val="36"/>
        </w:rPr>
        <w:t>职工之家</w:t>
      </w:r>
      <w:r>
        <w:rPr>
          <w:rFonts w:hint="eastAsia" w:ascii="黑体" w:hAnsi="黑体" w:eastAsia="黑体" w:cs="黑体"/>
          <w:b/>
          <w:color w:val="000000"/>
          <w:sz w:val="36"/>
        </w:rPr>
        <w:t>隐患治理项目</w:t>
      </w:r>
      <w:r>
        <w:rPr>
          <w:rFonts w:ascii="黑体" w:hAnsi="黑体" w:eastAsia="黑体" w:cs="黑体"/>
          <w:b/>
          <w:color w:val="000000"/>
          <w:sz w:val="36"/>
        </w:rPr>
        <w:t>采购招标-招标公告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一、招标编号：1181260506001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二、招标名称：萨博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汽车</w:t>
      </w:r>
      <w:r>
        <w:rPr>
          <w:rFonts w:hint="eastAsia" w:ascii="仿宋_GB2312" w:hAnsi="仿宋_GB2312" w:eastAsia="仿宋_GB2312" w:cs="仿宋_GB2312"/>
          <w:color w:val="000000"/>
          <w:sz w:val="30"/>
        </w:rPr>
        <w:t>职工之家隐患治理项目采购招标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三、招标内容：</w:t>
      </w:r>
    </w:p>
    <w:p>
      <w:pPr>
        <w:spacing w:line="360" w:lineRule="auto"/>
        <w:ind w:firstLine="600" w:firstLineChars="200"/>
        <w:rPr>
          <w:rFonts w:hint="eastAsia"/>
          <w:color w:val="00000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职工之家房顶新防水层满铺一层施工包括女儿墙；屋面天沟、阴阳角、落水口、排气孔管道及造型支撑方管根部等关键节点防水加强处理；屋面排气管更换；室内吊顶和墙面修复；施工完毕后屋面及周边场地清洁恢复。具体内容见下表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89"/>
        <w:gridCol w:w="3117"/>
        <w:gridCol w:w="809"/>
        <w:gridCol w:w="961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72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技术要求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工程量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72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屋顶铺设一层防水卷材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雨虹</w:t>
            </w:r>
            <w:r>
              <w:rPr>
                <w:rFonts w:ascii="仿宋" w:hAnsi="仿宋" w:eastAsia="仿宋" w:cs="仿宋"/>
              </w:rPr>
              <w:t>SBS改性沥青防水卷材4mm厚、-20度；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㎡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2100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72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女儿墙局部修补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内外部修补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72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更换排气管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更换为Φ</w:t>
            </w:r>
            <w:r>
              <w:rPr>
                <w:rFonts w:ascii="仿宋" w:hAnsi="仿宋" w:eastAsia="仿宋" w:cs="仿宋"/>
              </w:rPr>
              <w:t>110</w:t>
            </w:r>
            <w:r>
              <w:rPr>
                <w:rFonts w:hint="eastAsia" w:ascii="仿宋" w:hAnsi="仿宋" w:eastAsia="仿宋" w:cs="仿宋"/>
              </w:rPr>
              <w:t>排气管直径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根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728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室内房顶防水注浆及墙面维修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与原房顶、墙面一致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四、资格要求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1、依法成立，具有法人资格和一般纳税人资格；且注册资金达到1000万元及以上的公司；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2、具有良好的企业信誉和健全的财务会计制度；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3、有依法缴纳税收和社会保障金的良好纪录；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4、在经营活动中没有违法记录；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5、所有资质文件单独封装同投标文件一起递交；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6、如有单位资料造假，一经发现，立即在网上公示，并永久取消投标资格。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五、公告和报名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1、报名方式：报名方式：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www.jigang.com.cn</w:t>
      </w:r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—阳光购销平台或 bidding.jigang.com.cn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2、公告和报名时间： 2026年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5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6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日～2026年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5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13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日（北京时间）。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六、招标文件售价：200元。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招标人银行信息：开户银行：中国建设银行济南章丘支行    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收款人：济南萨博特种汽车有限公司     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开户银行帐号：37001616008050147019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招标用邮箱：jnsabozb@163.com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七、购买招标文件</w:t>
      </w:r>
    </w:p>
    <w:p>
      <w:pPr>
        <w:spacing w:line="360" w:lineRule="auto"/>
        <w:ind w:left="82" w:leftChars="34"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1、购买招标文件时间：2026年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5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13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日前对公转账，否则报价无效，并截图发至指定的招标邮箱；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2、购买招标文件地点：网上下载；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3、招标联系人：盆女士，联系电话：13210541057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4、业务联系人：赵先生，联系电话：13518616206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八．开标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1、开标时间：2026年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5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15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日9:30（北京时间）；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2、开标地点：济南萨博特种汽车有限公司资产管理部。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九、交货日期：按照招标方要求的时间内完成相应的内容。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十、报名及投标人员在济钢的一切活动必须遵守济钢的安全规定。现场卸货必须遵守现场安全管理规定，服从现场指挥。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十一、公告中的招标内容和招标其他要求以最终的招标文件为准。</w:t>
      </w:r>
    </w:p>
    <w:p>
      <w:pPr>
        <w:spacing w:line="360" w:lineRule="auto"/>
        <w:ind w:right="1200"/>
        <w:jc w:val="righ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济南萨博特种汽车有限公司</w:t>
      </w:r>
    </w:p>
    <w:p>
      <w:pPr>
        <w:spacing w:line="360" w:lineRule="auto"/>
        <w:ind w:right="1200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 xml:space="preserve">2026年 5 月 6 日 </w:t>
      </w:r>
    </w:p>
    <w:p>
      <w:pPr>
        <w:spacing w:line="1" w:lineRule="exact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     2026年 5 月 6 日</w:t>
      </w:r>
      <w:r>
        <w:rPr>
          <w:color w:val="000000"/>
          <w:sz w:val="30"/>
        </w:rPr>
        <w:t xml:space="preserve"> </w:t>
      </w:r>
    </w:p>
    <w:sectPr>
      <w:pgSz w:w="11906" w:h="16838"/>
      <w:pgMar w:top="1984" w:right="1531" w:bottom="1701" w:left="1531" w:header="851" w:footer="992" w:gutter="0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1A"/>
    <w:rsid w:val="00142EC4"/>
    <w:rsid w:val="0017655A"/>
    <w:rsid w:val="001A7561"/>
    <w:rsid w:val="0022436C"/>
    <w:rsid w:val="002A78D1"/>
    <w:rsid w:val="002D6CA7"/>
    <w:rsid w:val="00376241"/>
    <w:rsid w:val="00380642"/>
    <w:rsid w:val="003B54F4"/>
    <w:rsid w:val="005A0C1A"/>
    <w:rsid w:val="0061445C"/>
    <w:rsid w:val="006E3F79"/>
    <w:rsid w:val="00794036"/>
    <w:rsid w:val="007A7B2E"/>
    <w:rsid w:val="00883445"/>
    <w:rsid w:val="008F6C2B"/>
    <w:rsid w:val="00965C6E"/>
    <w:rsid w:val="00BC6894"/>
    <w:rsid w:val="00CB0D55"/>
    <w:rsid w:val="00E968E8"/>
    <w:rsid w:val="00E97C1F"/>
    <w:rsid w:val="08073281"/>
    <w:rsid w:val="0A5A1D96"/>
    <w:rsid w:val="129101F5"/>
    <w:rsid w:val="16CD6A0D"/>
    <w:rsid w:val="1C100CDD"/>
    <w:rsid w:val="312921EB"/>
    <w:rsid w:val="352C2D82"/>
    <w:rsid w:val="41AC106C"/>
    <w:rsid w:val="429E2D9B"/>
    <w:rsid w:val="44501024"/>
    <w:rsid w:val="5B58675A"/>
    <w:rsid w:val="640E106D"/>
    <w:rsid w:val="6E5F39D5"/>
    <w:rsid w:val="741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20"/>
  </w:style>
  <w:style w:type="character" w:customStyle="1" w:styleId="6">
    <w:name w:val="正文文本 (2)_"/>
    <w:basedOn w:val="4"/>
    <w:link w:val="7"/>
    <w:qFormat/>
    <w:uiPriority w:val="0"/>
    <w:rPr>
      <w:rFonts w:ascii="宋体" w:hAnsi="宋体" w:eastAsia="宋体" w:cs="宋体"/>
      <w:b/>
      <w:bCs/>
      <w:w w:val="100"/>
      <w:sz w:val="32"/>
      <w:szCs w:val="32"/>
      <w:u w:val="none"/>
      <w:shd w:val="clear" w:color="auto" w:fill="auto"/>
    </w:rPr>
  </w:style>
  <w:style w:type="paragraph" w:customStyle="1" w:styleId="7">
    <w:name w:val="正文文本 (2)"/>
    <w:basedOn w:val="1"/>
    <w:link w:val="6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8">
    <w:name w:val="其他_"/>
    <w:basedOn w:val="4"/>
    <w:link w:val="9"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9">
    <w:name w:val="其他"/>
    <w:basedOn w:val="1"/>
    <w:link w:val="8"/>
    <w:qFormat/>
    <w:uiPriority w:val="0"/>
    <w:pPr>
      <w:spacing w:line="259" w:lineRule="auto"/>
    </w:pPr>
    <w:rPr>
      <w:rFonts w:ascii="宋体" w:hAnsi="宋体" w:eastAsia="宋体" w:cs="宋体"/>
      <w:sz w:val="22"/>
      <w:szCs w:val="22"/>
    </w:rPr>
  </w:style>
  <w:style w:type="character" w:customStyle="1" w:styleId="10">
    <w:name w:val="表格标题_"/>
    <w:basedOn w:val="4"/>
    <w:link w:val="11"/>
    <w:qFormat/>
    <w:uiPriority w:val="0"/>
    <w:rPr>
      <w:rFonts w:ascii="宋体" w:hAnsi="宋体" w:eastAsia="宋体" w:cs="宋体"/>
      <w:b/>
      <w:bCs/>
      <w:sz w:val="20"/>
      <w:szCs w:val="20"/>
      <w:u w:val="none"/>
      <w:shd w:val="clear" w:color="auto" w:fill="auto"/>
    </w:rPr>
  </w:style>
  <w:style w:type="paragraph" w:customStyle="1" w:styleId="11">
    <w:name w:val="表格标题"/>
    <w:basedOn w:val="1"/>
    <w:link w:val="10"/>
    <w:qFormat/>
    <w:uiPriority w:val="0"/>
    <w:pPr>
      <w:jc w:val="center"/>
    </w:pPr>
    <w:rPr>
      <w:rFonts w:ascii="宋体" w:hAnsi="宋体" w:eastAsia="宋体" w:cs="宋体"/>
      <w:b/>
      <w:bCs/>
      <w:sz w:val="20"/>
      <w:szCs w:val="20"/>
    </w:rPr>
  </w:style>
  <w:style w:type="character" w:customStyle="1" w:styleId="12">
    <w:name w:val="正文文本_"/>
    <w:basedOn w:val="4"/>
    <w:link w:val="13"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13">
    <w:name w:val="正文文本1"/>
    <w:basedOn w:val="1"/>
    <w:link w:val="12"/>
    <w:uiPriority w:val="0"/>
    <w:pPr>
      <w:spacing w:line="259" w:lineRule="auto"/>
    </w:pPr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300</Characters>
  <Lines>33</Lines>
  <Paragraphs>36</Paragraphs>
  <TotalTime>4</TotalTime>
  <ScaleCrop>false</ScaleCrop>
  <LinksUpToDate>false</LinksUpToDate>
  <CharactersWithSpaces>518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2025-12-10T05:03:00Z</dcterms:created>
  <dc:creator>Administrator</dc:creator>
  <cp:lastModifiedBy>DELL</cp:lastModifiedBy>
  <dcterms:modified xsi:type="dcterms:W3CDTF">2026-05-06T05:16:49Z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F43236474E1C4DCFBBDC0C2BEE9FAC7C</vt:lpwstr>
  </property>
</Properties>
</file>